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2"/>
        <w:gridCol w:w="2245"/>
        <w:gridCol w:w="2945"/>
      </w:tblGrid>
      <w:tr w:rsidR="008F77F6" w:rsidRPr="00DE2BC0" w:rsidTr="0049350C">
        <w:trPr>
          <w:trHeight w:val="1105"/>
        </w:trPr>
        <w:tc>
          <w:tcPr>
            <w:tcW w:w="609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E5178A" w:rsidP="00437DC2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Návrh </w:t>
            </w:r>
            <w:r w:rsidR="00437DC2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S</w:t>
            </w: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tanoviska k </w:t>
            </w:r>
            <w:r w:rsidR="008A51BA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p</w:t>
            </w: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rojektu sdílených činností „Strategická inteligence pro výzkum a inovace“ (STRATIN+)</w:t>
            </w:r>
          </w:p>
        </w:tc>
        <w:tc>
          <w:tcPr>
            <w:tcW w:w="294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E5178A" w:rsidP="004A167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401/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42158B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</w:p>
        </w:tc>
      </w:tr>
      <w:tr w:rsidR="008F77F6" w:rsidRPr="00DE2BC0" w:rsidTr="0049350C">
        <w:tc>
          <w:tcPr>
            <w:tcW w:w="385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C536DC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</w:t>
            </w:r>
            <w:r w:rsidR="00E5178A">
              <w:rPr>
                <w:rFonts w:ascii="Arial" w:hAnsi="Arial" w:cs="Arial"/>
                <w:i/>
                <w:sz w:val="22"/>
                <w:szCs w:val="22"/>
              </w:rPr>
              <w:t>rof. Polívka</w:t>
            </w:r>
            <w:r w:rsidR="00DB147B">
              <w:rPr>
                <w:rFonts w:ascii="Arial" w:hAnsi="Arial" w:cs="Arial"/>
                <w:i/>
                <w:sz w:val="22"/>
                <w:szCs w:val="22"/>
              </w:rPr>
              <w:t>, Dr. Doleček</w:t>
            </w:r>
          </w:p>
        </w:tc>
      </w:tr>
      <w:tr w:rsidR="008F77F6" w:rsidRPr="00DE2BC0" w:rsidTr="0049350C">
        <w:tc>
          <w:tcPr>
            <w:tcW w:w="3852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4F6571" w:rsidP="00DB147B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Sekce pro vědu, výzkum a inovace, 24</w:t>
            </w:r>
            <w:r w:rsidR="00E5178A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DB147B">
              <w:rPr>
                <w:rFonts w:ascii="Arial" w:hAnsi="Arial" w:cs="Arial"/>
                <w:i/>
                <w:sz w:val="22"/>
                <w:szCs w:val="22"/>
              </w:rPr>
              <w:t> </w:t>
            </w:r>
            <w:r w:rsidR="00E5178A">
              <w:rPr>
                <w:rFonts w:ascii="Arial" w:hAnsi="Arial" w:cs="Arial"/>
                <w:i/>
                <w:sz w:val="22"/>
                <w:szCs w:val="22"/>
              </w:rPr>
              <w:t>05. 2024</w:t>
            </w:r>
            <w:r w:rsidR="00C74AD4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 w:rsidR="00C74AD4">
              <w:rPr>
                <w:rFonts w:ascii="Arial" w:hAnsi="Arial" w:cs="Arial"/>
                <w:i/>
                <w:sz w:val="22"/>
                <w:szCs w:val="22"/>
              </w:rPr>
              <w:t>rev</w:t>
            </w:r>
            <w:proofErr w:type="spellEnd"/>
            <w:r w:rsidR="00C74AD4">
              <w:rPr>
                <w:rFonts w:ascii="Arial" w:hAnsi="Arial" w:cs="Arial"/>
                <w:i/>
                <w:sz w:val="22"/>
                <w:szCs w:val="22"/>
              </w:rPr>
              <w:t>. LS</w:t>
            </w:r>
          </w:p>
        </w:tc>
      </w:tr>
      <w:tr w:rsidR="008F77F6" w:rsidRPr="00DE2BC0" w:rsidTr="0049350C">
        <w:trPr>
          <w:trHeight w:val="1246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73433F" w:rsidRDefault="004D1F1A" w:rsidP="00711A85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</w:t>
            </w:r>
            <w:r w:rsidR="0073433F">
              <w:rPr>
                <w:rFonts w:ascii="Arial" w:hAnsi="Arial" w:cs="Arial"/>
                <w:sz w:val="22"/>
                <w:szCs w:val="22"/>
              </w:rPr>
              <w:t>ě</w:t>
            </w:r>
            <w:r>
              <w:rPr>
                <w:rFonts w:ascii="Arial" w:hAnsi="Arial" w:cs="Arial"/>
                <w:sz w:val="22"/>
                <w:szCs w:val="22"/>
              </w:rPr>
              <w:t xml:space="preserve"> pro výzkum, vývoj a inovace (dále jen „Rada“) </w:t>
            </w:r>
            <w:r w:rsidR="00E5178A">
              <w:rPr>
                <w:rFonts w:ascii="Arial" w:hAnsi="Arial" w:cs="Arial"/>
                <w:sz w:val="22"/>
                <w:szCs w:val="22"/>
              </w:rPr>
              <w:t>je předložen návrh stanoviska</w:t>
            </w:r>
            <w:r w:rsidR="00BD0AD8">
              <w:rPr>
                <w:rFonts w:ascii="Arial" w:hAnsi="Arial" w:cs="Arial"/>
                <w:sz w:val="22"/>
                <w:szCs w:val="22"/>
              </w:rPr>
              <w:t xml:space="preserve"> (příloha 1)</w:t>
            </w:r>
            <w:r w:rsidR="00E5178A">
              <w:rPr>
                <w:rFonts w:ascii="Arial" w:hAnsi="Arial" w:cs="Arial"/>
                <w:sz w:val="22"/>
                <w:szCs w:val="22"/>
              </w:rPr>
              <w:t xml:space="preserve"> k projektu sdílených činností „Strategická inteligence pro výzkum a inovace“</w:t>
            </w:r>
            <w:r w:rsidR="008021E8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BD0AD8">
              <w:rPr>
                <w:rFonts w:ascii="Arial" w:hAnsi="Arial" w:cs="Arial"/>
                <w:sz w:val="22"/>
                <w:szCs w:val="22"/>
              </w:rPr>
              <w:t>příloha 2</w:t>
            </w:r>
            <w:r w:rsidR="008021E8">
              <w:rPr>
                <w:rFonts w:ascii="Arial" w:hAnsi="Arial" w:cs="Arial"/>
                <w:sz w:val="22"/>
                <w:szCs w:val="22"/>
              </w:rPr>
              <w:t>)</w:t>
            </w:r>
            <w:r w:rsidR="00E5178A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E5178A" w:rsidRPr="00E5178A" w:rsidRDefault="00E5178A" w:rsidP="00E5178A">
            <w:pPr>
              <w:spacing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5178A">
              <w:rPr>
                <w:rFonts w:ascii="Arial" w:hAnsi="Arial" w:cs="Arial"/>
                <w:sz w:val="22"/>
                <w:szCs w:val="22"/>
              </w:rPr>
              <w:t>Stávající projekt sdílených činností STRATIN+ schválený usnesením vlády ze dne 19. dubna 2021 č. 386 se nachází v posledním roce implementace své první fáze (2021–2024</w:t>
            </w:r>
            <w:r w:rsidR="008F75A9">
              <w:rPr>
                <w:rFonts w:ascii="Arial" w:hAnsi="Arial" w:cs="Arial"/>
                <w:sz w:val="22"/>
                <w:szCs w:val="22"/>
              </w:rPr>
              <w:t>, ve výši 92 225 685,-Kč)</w:t>
            </w:r>
            <w:r w:rsidRPr="00E5178A">
              <w:rPr>
                <w:rFonts w:ascii="Arial" w:hAnsi="Arial" w:cs="Arial"/>
                <w:sz w:val="22"/>
                <w:szCs w:val="22"/>
              </w:rPr>
              <w:t xml:space="preserve">). </w:t>
            </w:r>
            <w:r w:rsidRPr="00E5178A">
              <w:rPr>
                <w:rFonts w:ascii="Arial" w:hAnsi="Arial" w:cs="Arial"/>
                <w:bCs/>
                <w:sz w:val="22"/>
                <w:szCs w:val="22"/>
              </w:rPr>
              <w:t>Pro</w:t>
            </w:r>
            <w:r w:rsidR="008A51BA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E5178A">
              <w:rPr>
                <w:rFonts w:ascii="Arial" w:hAnsi="Arial" w:cs="Arial"/>
                <w:bCs/>
                <w:sz w:val="22"/>
                <w:szCs w:val="22"/>
              </w:rPr>
              <w:t xml:space="preserve">zabezpečení jím poskytovaných služeb strategické inteligence i do budoucna (od 1. ledna 2025 do 31. prosince 2030) je </w:t>
            </w:r>
            <w:r w:rsidR="003B6FB1">
              <w:rPr>
                <w:rFonts w:ascii="Arial" w:hAnsi="Arial" w:cs="Arial"/>
                <w:bCs/>
                <w:sz w:val="22"/>
                <w:szCs w:val="22"/>
              </w:rPr>
              <w:t xml:space="preserve">dle předkladatele </w:t>
            </w:r>
            <w:r w:rsidRPr="00E5178A">
              <w:rPr>
                <w:rFonts w:ascii="Arial" w:hAnsi="Arial" w:cs="Arial"/>
                <w:bCs/>
                <w:sz w:val="22"/>
                <w:szCs w:val="22"/>
              </w:rPr>
              <w:t>nezbytné schválit navazující projekt sdílených činností.</w:t>
            </w:r>
          </w:p>
          <w:p w:rsidR="00E5178A" w:rsidRPr="00E5178A" w:rsidRDefault="003B6FB1" w:rsidP="00E5178A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 materiálu vyplývá, že s</w:t>
            </w:r>
            <w:r w:rsidR="00E5178A" w:rsidRPr="00E5178A">
              <w:rPr>
                <w:rFonts w:ascii="Arial" w:hAnsi="Arial" w:cs="Arial"/>
                <w:sz w:val="22"/>
                <w:szCs w:val="22"/>
              </w:rPr>
              <w:t>těžejním cílem projektu je i nadále systematické využívání kapacit strategické inteligence pro účely přijímání informovaných rozhodnutí o podpoře VaVaI z veřejných prostředků ČR, poskytování včasné, objektivní, relevantní a analyticky podložené informace pro strategické rozhodování ve VaVaI, rozvíjení datové základny pro analýzy VaVaI a podpora mezinárodní spolupráce.</w:t>
            </w:r>
          </w:p>
          <w:p w:rsidR="00E5178A" w:rsidRPr="00E5178A" w:rsidRDefault="00E5178A" w:rsidP="00E5178A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178A">
              <w:rPr>
                <w:rFonts w:ascii="Arial" w:hAnsi="Arial" w:cs="Arial"/>
                <w:sz w:val="22"/>
                <w:szCs w:val="22"/>
              </w:rPr>
              <w:t>Předložený projekt počítá s rozšířením jeho kapacit oproti první fázi (2021 – 2024),</w:t>
            </w:r>
            <w:r w:rsidR="003B6FB1">
              <w:rPr>
                <w:rFonts w:ascii="Arial" w:hAnsi="Arial" w:cs="Arial"/>
                <w:sz w:val="22"/>
                <w:szCs w:val="22"/>
              </w:rPr>
              <w:t xml:space="preserve"> s odůvodněním,</w:t>
            </w:r>
            <w:r w:rsidRPr="00E5178A">
              <w:rPr>
                <w:rFonts w:ascii="Arial" w:hAnsi="Arial" w:cs="Arial"/>
                <w:sz w:val="22"/>
                <w:szCs w:val="22"/>
              </w:rPr>
              <w:t xml:space="preserve"> aby</w:t>
            </w:r>
            <w:r w:rsidR="000113B6">
              <w:rPr>
                <w:rFonts w:ascii="Arial" w:hAnsi="Arial" w:cs="Arial"/>
                <w:sz w:val="22"/>
                <w:szCs w:val="22"/>
              </w:rPr>
              <w:t> </w:t>
            </w:r>
            <w:r w:rsidRPr="00E5178A">
              <w:rPr>
                <w:rFonts w:ascii="Arial" w:hAnsi="Arial" w:cs="Arial"/>
                <w:sz w:val="22"/>
                <w:szCs w:val="22"/>
              </w:rPr>
              <w:t>odběratelům svých výstupů poskytoval nové/pokročilejší datové sady, analytické nástroje a cílené odborné podklady pro systematický monitoring a hodnocení dynamiky ekosystému VaVaI v ČR.</w:t>
            </w:r>
          </w:p>
          <w:p w:rsidR="008021E8" w:rsidRDefault="000113B6" w:rsidP="00E5178A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E5178A" w:rsidRPr="00E5178A">
              <w:rPr>
                <w:rFonts w:ascii="Arial" w:hAnsi="Arial" w:cs="Arial"/>
                <w:sz w:val="22"/>
                <w:szCs w:val="22"/>
              </w:rPr>
              <w:t>rojekt přispěje</w:t>
            </w:r>
            <w:r w:rsidR="003B6FB1">
              <w:rPr>
                <w:rFonts w:ascii="Arial" w:hAnsi="Arial" w:cs="Arial"/>
                <w:sz w:val="22"/>
                <w:szCs w:val="22"/>
              </w:rPr>
              <w:t xml:space="preserve"> dle předkladatele</w:t>
            </w:r>
            <w:r w:rsidR="00E5178A" w:rsidRPr="00E5178A">
              <w:rPr>
                <w:rFonts w:ascii="Arial" w:hAnsi="Arial" w:cs="Arial"/>
                <w:sz w:val="22"/>
                <w:szCs w:val="22"/>
              </w:rPr>
              <w:t xml:space="preserve"> k naplňování: </w:t>
            </w:r>
          </w:p>
          <w:p w:rsidR="008021E8" w:rsidRDefault="00E5178A" w:rsidP="00E5178A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178A">
              <w:rPr>
                <w:rFonts w:ascii="Arial" w:hAnsi="Arial" w:cs="Arial"/>
                <w:sz w:val="22"/>
                <w:szCs w:val="22"/>
              </w:rPr>
              <w:t xml:space="preserve">a) Národní politiky VaVaI ČR 2021+, </w:t>
            </w:r>
          </w:p>
          <w:p w:rsidR="008021E8" w:rsidRDefault="00E5178A" w:rsidP="00E5178A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178A">
              <w:rPr>
                <w:rFonts w:ascii="Arial" w:hAnsi="Arial" w:cs="Arial"/>
                <w:sz w:val="22"/>
                <w:szCs w:val="22"/>
              </w:rPr>
              <w:t xml:space="preserve">b) cílů </w:t>
            </w:r>
            <w:r w:rsidRPr="00E5178A">
              <w:rPr>
                <w:rFonts w:ascii="Arial" w:hAnsi="Arial" w:cs="Arial"/>
                <w:bCs/>
                <w:sz w:val="22"/>
                <w:szCs w:val="22"/>
              </w:rPr>
              <w:t>Národního plánu obnovy</w:t>
            </w:r>
            <w:r w:rsidRPr="00E5178A">
              <w:rPr>
                <w:rFonts w:ascii="Arial" w:hAnsi="Arial" w:cs="Arial"/>
                <w:sz w:val="22"/>
                <w:szCs w:val="22"/>
              </w:rPr>
              <w:t xml:space="preserve">, konkrétně </w:t>
            </w:r>
            <w:r w:rsidRPr="00E5178A">
              <w:rPr>
                <w:rFonts w:ascii="Arial" w:hAnsi="Arial" w:cs="Arial"/>
                <w:bCs/>
                <w:sz w:val="22"/>
                <w:szCs w:val="22"/>
              </w:rPr>
              <w:t>komponenty 5.3 „Strategicky řízený a mezinárodně konkurenceschopný ekosystém výzkumu, vývoje a inovací“</w:t>
            </w:r>
            <w:r w:rsidRPr="00E5178A">
              <w:rPr>
                <w:rFonts w:ascii="Arial" w:hAnsi="Arial" w:cs="Arial"/>
                <w:sz w:val="22"/>
                <w:szCs w:val="22"/>
              </w:rPr>
              <w:t xml:space="preserve"> - projekt STRATIN+ je přímým nástrojem pro naplnění specifického cíle „Zkvalitnit proces přípravy, tvorby, provádění, sledování a vyhodnocování politiky výzkumu, vývoje a inovací“ a jeho realizace včetně finančního krytí je nezbytným předpokladem pro plnění této komponenty, </w:t>
            </w:r>
          </w:p>
          <w:p w:rsidR="00E5178A" w:rsidRPr="00E5178A" w:rsidRDefault="00E5178A" w:rsidP="00E5178A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178A">
              <w:rPr>
                <w:rFonts w:ascii="Arial" w:hAnsi="Arial" w:cs="Arial"/>
                <w:sz w:val="22"/>
                <w:szCs w:val="22"/>
              </w:rPr>
              <w:t>c) poptávky veřejné správy a výzkumných organizací ČR po nezávislých odborných podkladech pro strategické řízení systému VaVaI v ČR.</w:t>
            </w:r>
          </w:p>
          <w:p w:rsidR="00E5178A" w:rsidRPr="00DB147B" w:rsidRDefault="00E5178A" w:rsidP="00E5178A">
            <w:pPr>
              <w:contextualSpacing/>
              <w:jc w:val="both"/>
              <w:rPr>
                <w:rFonts w:ascii="Arial" w:eastAsia="Verdana" w:hAnsi="Arial" w:cs="Arial"/>
                <w:sz w:val="22"/>
                <w:szCs w:val="22"/>
              </w:rPr>
            </w:pPr>
            <w:r w:rsidRPr="00DB147B">
              <w:rPr>
                <w:rFonts w:ascii="Arial" w:eastAsia="Verdana" w:hAnsi="Arial" w:cs="Arial"/>
                <w:sz w:val="22"/>
                <w:szCs w:val="22"/>
              </w:rPr>
              <w:t xml:space="preserve">Projekt STRATIN+ bude rozdělen do dvou modulů vymezených objemem finanční alokace: </w:t>
            </w:r>
          </w:p>
          <w:p w:rsidR="00E5178A" w:rsidRPr="00DB147B" w:rsidRDefault="00E5178A" w:rsidP="00E5178A">
            <w:pPr>
              <w:contextualSpacing/>
              <w:jc w:val="both"/>
              <w:rPr>
                <w:rFonts w:ascii="Arial" w:eastAsia="Verdana" w:hAnsi="Arial" w:cs="Arial"/>
                <w:sz w:val="22"/>
                <w:szCs w:val="22"/>
              </w:rPr>
            </w:pPr>
          </w:p>
          <w:p w:rsidR="00E5178A" w:rsidRPr="00DB147B" w:rsidRDefault="00E5178A" w:rsidP="00E5178A">
            <w:pPr>
              <w:pStyle w:val="Odstavecseseznamem"/>
              <w:numPr>
                <w:ilvl w:val="0"/>
                <w:numId w:val="19"/>
              </w:numPr>
              <w:spacing w:after="200"/>
              <w:jc w:val="both"/>
              <w:rPr>
                <w:rFonts w:ascii="Arial" w:eastAsia="Verdana" w:hAnsi="Arial" w:cs="Arial"/>
                <w:sz w:val="22"/>
                <w:szCs w:val="22"/>
              </w:rPr>
            </w:pPr>
            <w:r w:rsidRPr="00DB147B">
              <w:rPr>
                <w:rFonts w:ascii="Arial" w:eastAsia="Verdana" w:hAnsi="Arial" w:cs="Arial"/>
                <w:sz w:val="22"/>
                <w:szCs w:val="22"/>
              </w:rPr>
              <w:t xml:space="preserve">MODUL 1 bude zaměřen na služby strategické inteligence v oblasti výzkumu, vývoje a inovací pro potřeby Ministerstva školství, mládeže a tělovýchovy, Ministerstva průmyslu a obchodu, dalších ústředních orgánů státní správy a uživatelské komunity z řad výzkumných organizací a podniků. Na tyto služby bude dedikováno 75 % z celkových nákladů projektu. </w:t>
            </w:r>
          </w:p>
          <w:p w:rsidR="00E5178A" w:rsidRPr="00DB147B" w:rsidRDefault="00E5178A" w:rsidP="00E5178A">
            <w:pPr>
              <w:pStyle w:val="Odstavecseseznamem"/>
              <w:numPr>
                <w:ilvl w:val="0"/>
                <w:numId w:val="19"/>
              </w:numPr>
              <w:spacing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B147B">
              <w:rPr>
                <w:rFonts w:ascii="Arial" w:eastAsia="Verdana" w:hAnsi="Arial" w:cs="Arial"/>
                <w:sz w:val="22"/>
                <w:szCs w:val="22"/>
              </w:rPr>
              <w:lastRenderedPageBreak/>
              <w:t>MODUL 2 bude zaměřen na poskytování služeb analytické podpory činností Rady pro výzkum, vývoj a inovace. Na tyto služby bude dedikováno 25 % z celkových nákladů projektu.</w:t>
            </w:r>
          </w:p>
          <w:p w:rsidR="00E5178A" w:rsidRPr="00AB734E" w:rsidRDefault="00E5178A" w:rsidP="00E5178A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021E8">
              <w:rPr>
                <w:rFonts w:ascii="Arial" w:hAnsi="Arial" w:cs="Arial"/>
                <w:bCs/>
                <w:sz w:val="22"/>
                <w:szCs w:val="22"/>
              </w:rPr>
              <w:t>Celkové náklady na realizaci projektu sdílených činností dosáhnou</w:t>
            </w:r>
            <w:r w:rsidR="003B6FB1">
              <w:rPr>
                <w:rFonts w:ascii="Arial" w:hAnsi="Arial" w:cs="Arial"/>
                <w:bCs/>
                <w:sz w:val="22"/>
                <w:szCs w:val="22"/>
              </w:rPr>
              <w:t>, dle předkladatele,</w:t>
            </w:r>
            <w:r w:rsidRPr="008021E8">
              <w:rPr>
                <w:rFonts w:ascii="Arial" w:hAnsi="Arial" w:cs="Arial"/>
                <w:bCs/>
                <w:sz w:val="22"/>
                <w:szCs w:val="22"/>
              </w:rPr>
              <w:t xml:space="preserve"> ve stanoveném období výše 292 306 779,- Kč.</w:t>
            </w:r>
            <w:r w:rsidRPr="008021E8">
              <w:rPr>
                <w:rFonts w:ascii="Arial" w:hAnsi="Arial" w:cs="Arial"/>
                <w:sz w:val="22"/>
                <w:szCs w:val="22"/>
              </w:rPr>
              <w:t xml:space="preserve"> Prostředky finanční podpory, které budou poskytované na realizaci projektu sdílených činností, budou MŠMT hrazeny ze zdrojů účelové podpory v rámci výdajů státního rozpočtu ČR na VaVaI</w:t>
            </w:r>
            <w:r w:rsidRPr="00DB147B">
              <w:rPr>
                <w:rFonts w:ascii="Arial" w:hAnsi="Arial" w:cs="Arial"/>
                <w:sz w:val="22"/>
                <w:szCs w:val="22"/>
              </w:rPr>
              <w:t>.</w:t>
            </w:r>
            <w:r w:rsidR="00DB147B">
              <w:rPr>
                <w:rFonts w:ascii="Arial" w:hAnsi="Arial" w:cs="Arial"/>
              </w:rPr>
              <w:t xml:space="preserve"> </w:t>
            </w:r>
          </w:p>
        </w:tc>
      </w:tr>
      <w:tr w:rsidR="008F77F6" w:rsidRPr="00DE2BC0" w:rsidTr="0049350C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:rsidR="002C78F4" w:rsidRDefault="00DB147B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Návrh stanoviska Rady</w:t>
            </w:r>
          </w:p>
          <w:p w:rsidR="00DB147B" w:rsidRPr="00826B2F" w:rsidRDefault="000113B6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8021E8">
              <w:rPr>
                <w:rFonts w:ascii="Arial" w:hAnsi="Arial" w:cs="Arial"/>
                <w:sz w:val="22"/>
                <w:szCs w:val="22"/>
              </w:rPr>
              <w:t>rojekt sdílených činností „Strategická inteligence pro výzkum a inovace“</w:t>
            </w:r>
          </w:p>
        </w:tc>
      </w:tr>
    </w:tbl>
    <w:p w:rsidR="00F86D54" w:rsidRDefault="00CE5049" w:rsidP="008F77F6">
      <w:bookmarkStart w:id="0" w:name="_GoBack"/>
      <w:bookmarkEnd w:id="0"/>
    </w:p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049" w:rsidRDefault="00CE5049" w:rsidP="008F77F6">
      <w:r>
        <w:separator/>
      </w:r>
    </w:p>
  </w:endnote>
  <w:endnote w:type="continuationSeparator" w:id="0">
    <w:p w:rsidR="00CE5049" w:rsidRDefault="00CE504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049" w:rsidRDefault="00CE5049" w:rsidP="008F77F6">
      <w:r>
        <w:separator/>
      </w:r>
    </w:p>
  </w:footnote>
  <w:footnote w:type="continuationSeparator" w:id="0">
    <w:p w:rsidR="00CE5049" w:rsidRDefault="00CE504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646280"/>
    <w:multiLevelType w:val="hybridMultilevel"/>
    <w:tmpl w:val="B74EC96E"/>
    <w:lvl w:ilvl="0" w:tplc="6BBC86E0">
      <w:numFmt w:val="bullet"/>
      <w:lvlText w:val="-"/>
      <w:lvlJc w:val="left"/>
      <w:pPr>
        <w:ind w:left="720" w:hanging="360"/>
      </w:pPr>
      <w:rPr>
        <w:rFonts w:ascii="Arial" w:eastAsia="Verdan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4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15"/>
  </w:num>
  <w:num w:numId="5">
    <w:abstractNumId w:val="16"/>
  </w:num>
  <w:num w:numId="6">
    <w:abstractNumId w:val="7"/>
  </w:num>
  <w:num w:numId="7">
    <w:abstractNumId w:val="13"/>
  </w:num>
  <w:num w:numId="8">
    <w:abstractNumId w:val="9"/>
  </w:num>
  <w:num w:numId="9">
    <w:abstractNumId w:val="2"/>
  </w:num>
  <w:num w:numId="10">
    <w:abstractNumId w:val="11"/>
  </w:num>
  <w:num w:numId="11">
    <w:abstractNumId w:val="12"/>
  </w:num>
  <w:num w:numId="12">
    <w:abstractNumId w:val="4"/>
  </w:num>
  <w:num w:numId="13">
    <w:abstractNumId w:val="18"/>
  </w:num>
  <w:num w:numId="14">
    <w:abstractNumId w:val="1"/>
  </w:num>
  <w:num w:numId="15">
    <w:abstractNumId w:val="6"/>
  </w:num>
  <w:num w:numId="16">
    <w:abstractNumId w:val="8"/>
  </w:num>
  <w:num w:numId="17">
    <w:abstractNumId w:val="10"/>
  </w:num>
  <w:num w:numId="18">
    <w:abstractNumId w:val="1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13B6"/>
    <w:rsid w:val="0001394B"/>
    <w:rsid w:val="00014803"/>
    <w:rsid w:val="0001738C"/>
    <w:rsid w:val="00020456"/>
    <w:rsid w:val="00055F16"/>
    <w:rsid w:val="00065AF1"/>
    <w:rsid w:val="00086584"/>
    <w:rsid w:val="00095B2C"/>
    <w:rsid w:val="000A463E"/>
    <w:rsid w:val="000A7002"/>
    <w:rsid w:val="000B374F"/>
    <w:rsid w:val="000B38F4"/>
    <w:rsid w:val="000C4A33"/>
    <w:rsid w:val="000D0C8C"/>
    <w:rsid w:val="000D6C28"/>
    <w:rsid w:val="000E23CA"/>
    <w:rsid w:val="000E553E"/>
    <w:rsid w:val="000F499B"/>
    <w:rsid w:val="00102FC4"/>
    <w:rsid w:val="00110126"/>
    <w:rsid w:val="00115DD5"/>
    <w:rsid w:val="00123745"/>
    <w:rsid w:val="0014301C"/>
    <w:rsid w:val="00151B3F"/>
    <w:rsid w:val="001528E0"/>
    <w:rsid w:val="00166727"/>
    <w:rsid w:val="00171C4D"/>
    <w:rsid w:val="001A0E30"/>
    <w:rsid w:val="001B23FE"/>
    <w:rsid w:val="001C09E0"/>
    <w:rsid w:val="001C361E"/>
    <w:rsid w:val="001D5092"/>
    <w:rsid w:val="001D5D13"/>
    <w:rsid w:val="001F03C7"/>
    <w:rsid w:val="00206A41"/>
    <w:rsid w:val="002234A7"/>
    <w:rsid w:val="0022777C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1C84"/>
    <w:rsid w:val="002C78F4"/>
    <w:rsid w:val="002C7FA8"/>
    <w:rsid w:val="002D514A"/>
    <w:rsid w:val="002F01DD"/>
    <w:rsid w:val="002F1937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4A5F"/>
    <w:rsid w:val="00375749"/>
    <w:rsid w:val="0038214F"/>
    <w:rsid w:val="00387B05"/>
    <w:rsid w:val="003916A7"/>
    <w:rsid w:val="00393625"/>
    <w:rsid w:val="003A2896"/>
    <w:rsid w:val="003B6FB1"/>
    <w:rsid w:val="003C6FA0"/>
    <w:rsid w:val="003D2395"/>
    <w:rsid w:val="003D4229"/>
    <w:rsid w:val="003E5A9B"/>
    <w:rsid w:val="003F0A5D"/>
    <w:rsid w:val="003F17E1"/>
    <w:rsid w:val="0042158B"/>
    <w:rsid w:val="00437DC2"/>
    <w:rsid w:val="00445353"/>
    <w:rsid w:val="00460F48"/>
    <w:rsid w:val="00492E38"/>
    <w:rsid w:val="0049350C"/>
    <w:rsid w:val="00494A1F"/>
    <w:rsid w:val="004A1675"/>
    <w:rsid w:val="004A1EB6"/>
    <w:rsid w:val="004C5843"/>
    <w:rsid w:val="004D1F1A"/>
    <w:rsid w:val="004F6571"/>
    <w:rsid w:val="0050067C"/>
    <w:rsid w:val="005333AC"/>
    <w:rsid w:val="00543506"/>
    <w:rsid w:val="00553297"/>
    <w:rsid w:val="00554DC5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1A85"/>
    <w:rsid w:val="00713180"/>
    <w:rsid w:val="0073433F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F66DC"/>
    <w:rsid w:val="008021E8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84A7E"/>
    <w:rsid w:val="00890541"/>
    <w:rsid w:val="008A51BA"/>
    <w:rsid w:val="008C1156"/>
    <w:rsid w:val="008D3F2E"/>
    <w:rsid w:val="008D475C"/>
    <w:rsid w:val="008F1999"/>
    <w:rsid w:val="008F35D6"/>
    <w:rsid w:val="008F75A9"/>
    <w:rsid w:val="008F77F6"/>
    <w:rsid w:val="00900DB9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04E7C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D0AD8"/>
    <w:rsid w:val="00BF1C46"/>
    <w:rsid w:val="00C05621"/>
    <w:rsid w:val="00C20639"/>
    <w:rsid w:val="00C341FB"/>
    <w:rsid w:val="00C41177"/>
    <w:rsid w:val="00C536DC"/>
    <w:rsid w:val="00C70D21"/>
    <w:rsid w:val="00C720F5"/>
    <w:rsid w:val="00C74AD4"/>
    <w:rsid w:val="00C760D4"/>
    <w:rsid w:val="00C92F11"/>
    <w:rsid w:val="00CC463E"/>
    <w:rsid w:val="00CE5049"/>
    <w:rsid w:val="00CE7925"/>
    <w:rsid w:val="00D01FEB"/>
    <w:rsid w:val="00D048DA"/>
    <w:rsid w:val="00D109B0"/>
    <w:rsid w:val="00D27C56"/>
    <w:rsid w:val="00D32B4C"/>
    <w:rsid w:val="00D4395B"/>
    <w:rsid w:val="00D61605"/>
    <w:rsid w:val="00D8534E"/>
    <w:rsid w:val="00D930C1"/>
    <w:rsid w:val="00DA1E2B"/>
    <w:rsid w:val="00DB147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178A"/>
    <w:rsid w:val="00E52D50"/>
    <w:rsid w:val="00E52DA0"/>
    <w:rsid w:val="00E877A2"/>
    <w:rsid w:val="00EA095A"/>
    <w:rsid w:val="00EB41B7"/>
    <w:rsid w:val="00EB5F68"/>
    <w:rsid w:val="00EC17F8"/>
    <w:rsid w:val="00EC70A1"/>
    <w:rsid w:val="00ED03A3"/>
    <w:rsid w:val="00ED1F3E"/>
    <w:rsid w:val="00EF10E7"/>
    <w:rsid w:val="00F01F87"/>
    <w:rsid w:val="00F165C8"/>
    <w:rsid w:val="00F16A3D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F762D31-0C49-42D9-84D1-D72D6F03C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E5178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460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17</cp:revision>
  <cp:lastPrinted>2019-02-07T12:43:00Z</cp:lastPrinted>
  <dcterms:created xsi:type="dcterms:W3CDTF">2024-05-22T12:39:00Z</dcterms:created>
  <dcterms:modified xsi:type="dcterms:W3CDTF">2024-06-07T11:58:00Z</dcterms:modified>
</cp:coreProperties>
</file>